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B6" w:rsidRPr="003106D6" w:rsidRDefault="00C041CD" w:rsidP="00A933B6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gramStart"/>
      <w:r w:rsidRPr="003106D6">
        <w:rPr>
          <w:color w:val="000000"/>
          <w:sz w:val="28"/>
          <w:szCs w:val="28"/>
        </w:rPr>
        <w:t>Государственным бюджетным учреждением Республики Коми «Республиканское учреждение технической инвентаризации и кадастровой оценки» (далее – ГБУ РК «РУТИКО») в</w:t>
      </w:r>
      <w:r w:rsidR="00A933B6" w:rsidRPr="003106D6">
        <w:rPr>
          <w:color w:val="000000"/>
          <w:sz w:val="28"/>
          <w:szCs w:val="28"/>
        </w:rPr>
        <w:t xml:space="preserve"> соответствии с приказом Министерства Республики Коми имущественных и земельных отношений от 14.02.2020 № 32Д (ред. от 07.12.2020) в текущем 2023 году на территории Республике Коми проводится массовая государственная кадастровая оценка всех зданий, помещений, сооружений, объектов незавершенного строительства, </w:t>
      </w:r>
      <w:proofErr w:type="spellStart"/>
      <w:r w:rsidR="00A933B6" w:rsidRPr="003106D6">
        <w:rPr>
          <w:color w:val="000000"/>
          <w:sz w:val="28"/>
          <w:szCs w:val="28"/>
        </w:rPr>
        <w:t>машино</w:t>
      </w:r>
      <w:proofErr w:type="spellEnd"/>
      <w:r w:rsidR="00A933B6" w:rsidRPr="003106D6">
        <w:rPr>
          <w:color w:val="000000"/>
          <w:sz w:val="28"/>
          <w:szCs w:val="28"/>
        </w:rPr>
        <w:t xml:space="preserve">-мест (далее – объекты капитального строительства). </w:t>
      </w:r>
      <w:proofErr w:type="gramEnd"/>
    </w:p>
    <w:p w:rsidR="00A933B6" w:rsidRPr="003106D6" w:rsidRDefault="00A933B6" w:rsidP="00A933B6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 xml:space="preserve">Государственной кадастровой оценке подлежит 621 116 объектов капитального строительства, учтенных в Едином государственном реестре недвижимости по состоянию на </w:t>
      </w:r>
      <w:r w:rsidR="00C041CD" w:rsidRPr="003106D6">
        <w:rPr>
          <w:color w:val="000000"/>
          <w:sz w:val="28"/>
          <w:szCs w:val="28"/>
        </w:rPr>
        <w:t>0</w:t>
      </w:r>
      <w:r w:rsidRPr="003106D6">
        <w:rPr>
          <w:color w:val="000000"/>
          <w:sz w:val="28"/>
          <w:szCs w:val="28"/>
        </w:rPr>
        <w:t>1</w:t>
      </w:r>
      <w:r w:rsidR="00C041CD" w:rsidRPr="003106D6">
        <w:rPr>
          <w:color w:val="000000"/>
          <w:sz w:val="28"/>
          <w:szCs w:val="28"/>
        </w:rPr>
        <w:t>.01.</w:t>
      </w:r>
      <w:r w:rsidRPr="003106D6">
        <w:rPr>
          <w:color w:val="000000"/>
          <w:sz w:val="28"/>
          <w:szCs w:val="28"/>
        </w:rPr>
        <w:t>2023 года.</w:t>
      </w:r>
    </w:p>
    <w:p w:rsidR="00A933B6" w:rsidRPr="003106D6" w:rsidRDefault="002215EF" w:rsidP="00A933B6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>В фонде данных государственной кадастровой оценки Росреестра</w:t>
      </w:r>
      <w:r w:rsidR="00754900" w:rsidRPr="003106D6">
        <w:rPr>
          <w:color w:val="000000"/>
          <w:sz w:val="28"/>
          <w:szCs w:val="28"/>
        </w:rPr>
        <w:t xml:space="preserve"> </w:t>
      </w:r>
      <w:r w:rsidR="00A933B6" w:rsidRPr="003106D6">
        <w:rPr>
          <w:color w:val="000000" w:themeColor="text1"/>
          <w:sz w:val="28"/>
          <w:szCs w:val="28"/>
        </w:rPr>
        <w:t>18.08.2023</w:t>
      </w:r>
      <w:r w:rsidRPr="003106D6">
        <w:rPr>
          <w:color w:val="000000"/>
          <w:sz w:val="28"/>
          <w:szCs w:val="28"/>
        </w:rPr>
        <w:t xml:space="preserve"> размещен проект о</w:t>
      </w:r>
      <w:r w:rsidR="00614B01" w:rsidRPr="003106D6">
        <w:rPr>
          <w:color w:val="000000"/>
          <w:sz w:val="28"/>
          <w:szCs w:val="28"/>
        </w:rPr>
        <w:t>тчета №</w:t>
      </w:r>
      <w:r w:rsidR="00A933B6" w:rsidRPr="003106D6">
        <w:rPr>
          <w:color w:val="000000"/>
          <w:sz w:val="28"/>
          <w:szCs w:val="28"/>
        </w:rPr>
        <w:t xml:space="preserve"> 01/КСОКС/11-2023 от 09.08.2023 об итогах государственной кадастровой оценки зданий, помещений, сооружений, объектов незавершенного строительства, </w:t>
      </w:r>
      <w:proofErr w:type="spellStart"/>
      <w:r w:rsidR="00A933B6" w:rsidRPr="003106D6">
        <w:rPr>
          <w:color w:val="000000"/>
          <w:sz w:val="28"/>
          <w:szCs w:val="28"/>
        </w:rPr>
        <w:t>машино</w:t>
      </w:r>
      <w:proofErr w:type="spellEnd"/>
      <w:r w:rsidR="00A933B6" w:rsidRPr="003106D6">
        <w:rPr>
          <w:color w:val="000000"/>
          <w:sz w:val="28"/>
          <w:szCs w:val="28"/>
        </w:rPr>
        <w:t>-мест на территории Республики Коми по состоянию на 01.01.2023 (далее – проект Отчета).</w:t>
      </w:r>
    </w:p>
    <w:p w:rsidR="002215EF" w:rsidRPr="003106D6" w:rsidRDefault="002215EF" w:rsidP="00A933B6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106D6">
        <w:rPr>
          <w:sz w:val="28"/>
          <w:szCs w:val="28"/>
        </w:rPr>
        <w:t>Ознакомиться с проектом Отчета можно на официальном сайте Росреестра (</w:t>
      </w:r>
      <w:r w:rsidR="00527CEE" w:rsidRPr="003106D6">
        <w:rPr>
          <w:sz w:val="28"/>
          <w:szCs w:val="28"/>
        </w:rPr>
        <w:t xml:space="preserve">https://rosreestr.gov.ru/) в разделе «Услуги и сервисы» - «Сервисы» </w:t>
      </w:r>
      <w:r w:rsidRPr="003106D6">
        <w:rPr>
          <w:sz w:val="28"/>
          <w:szCs w:val="28"/>
        </w:rPr>
        <w:t xml:space="preserve">- «Фонд данных государственной кадастровой оценки» - </w:t>
      </w:r>
      <w:hyperlink r:id="rId8" w:history="1">
        <w:r w:rsidRPr="003106D6">
          <w:rPr>
            <w:rStyle w:val="a7"/>
            <w:sz w:val="28"/>
            <w:szCs w:val="28"/>
          </w:rPr>
          <w:t>«Проек</w:t>
        </w:r>
        <w:r w:rsidRPr="003106D6">
          <w:rPr>
            <w:rStyle w:val="a7"/>
            <w:sz w:val="28"/>
            <w:szCs w:val="28"/>
          </w:rPr>
          <w:t>т</w:t>
        </w:r>
        <w:r w:rsidRPr="003106D6">
          <w:rPr>
            <w:rStyle w:val="a7"/>
            <w:sz w:val="28"/>
            <w:szCs w:val="28"/>
          </w:rPr>
          <w:t>ы отч</w:t>
        </w:r>
        <w:r w:rsidR="00527CEE" w:rsidRPr="003106D6">
          <w:rPr>
            <w:rStyle w:val="a7"/>
            <w:sz w:val="28"/>
            <w:szCs w:val="28"/>
          </w:rPr>
          <w:t xml:space="preserve">етов об определении кадастровой </w:t>
        </w:r>
        <w:r w:rsidRPr="003106D6">
          <w:rPr>
            <w:rStyle w:val="a7"/>
            <w:sz w:val="28"/>
            <w:szCs w:val="28"/>
          </w:rPr>
          <w:t>стоимости»</w:t>
        </w:r>
      </w:hyperlink>
      <w:r w:rsidRPr="003106D6">
        <w:rPr>
          <w:sz w:val="28"/>
          <w:szCs w:val="28"/>
        </w:rPr>
        <w:t xml:space="preserve">, а </w:t>
      </w:r>
      <w:r w:rsidRPr="003106D6">
        <w:rPr>
          <w:color w:val="000000"/>
          <w:sz w:val="28"/>
          <w:szCs w:val="28"/>
        </w:rPr>
        <w:t xml:space="preserve">также на официальном сайте ГБУ РК «РУТИКО» </w:t>
      </w:r>
      <w:r w:rsidR="006C3C9A" w:rsidRPr="003106D6">
        <w:rPr>
          <w:color w:val="000000"/>
          <w:sz w:val="28"/>
          <w:szCs w:val="28"/>
        </w:rPr>
        <w:t>(</w:t>
      </w:r>
      <w:r w:rsidRPr="003106D6">
        <w:rPr>
          <w:color w:val="000000"/>
          <w:sz w:val="28"/>
          <w:szCs w:val="28"/>
        </w:rPr>
        <w:t>http://www.rkbti.ru/</w:t>
      </w:r>
      <w:r w:rsidR="006C3C9A" w:rsidRPr="003106D6">
        <w:rPr>
          <w:color w:val="000000"/>
          <w:sz w:val="28"/>
          <w:szCs w:val="28"/>
        </w:rPr>
        <w:t>)</w:t>
      </w:r>
      <w:r w:rsidRPr="003106D6">
        <w:rPr>
          <w:color w:val="000000"/>
          <w:sz w:val="28"/>
          <w:szCs w:val="28"/>
        </w:rPr>
        <w:t xml:space="preserve"> в разделе «Государственная кадастровая оценка»</w:t>
      </w:r>
      <w:r w:rsidR="00527CEE" w:rsidRPr="003106D6">
        <w:rPr>
          <w:color w:val="000000"/>
          <w:sz w:val="28"/>
          <w:szCs w:val="28"/>
        </w:rPr>
        <w:t xml:space="preserve"> - </w:t>
      </w:r>
      <w:hyperlink r:id="rId9" w:history="1">
        <w:r w:rsidR="00527CEE" w:rsidRPr="003106D6">
          <w:rPr>
            <w:rStyle w:val="a7"/>
            <w:sz w:val="28"/>
            <w:szCs w:val="28"/>
          </w:rPr>
          <w:t>«Отч</w:t>
        </w:r>
        <w:bookmarkStart w:id="0" w:name="_GoBack"/>
        <w:bookmarkEnd w:id="0"/>
        <w:r w:rsidR="00527CEE" w:rsidRPr="003106D6">
          <w:rPr>
            <w:rStyle w:val="a7"/>
            <w:sz w:val="28"/>
            <w:szCs w:val="28"/>
          </w:rPr>
          <w:t>е</w:t>
        </w:r>
        <w:r w:rsidR="00527CEE" w:rsidRPr="003106D6">
          <w:rPr>
            <w:rStyle w:val="a7"/>
            <w:sz w:val="28"/>
            <w:szCs w:val="28"/>
          </w:rPr>
          <w:t>ты об оценке»</w:t>
        </w:r>
      </w:hyperlink>
      <w:r w:rsidRPr="003106D6">
        <w:rPr>
          <w:color w:val="000000"/>
          <w:sz w:val="28"/>
          <w:szCs w:val="28"/>
        </w:rPr>
        <w:t>.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 xml:space="preserve">ГБУ РК «РУТИКО» принимает от любого заинтересованного лица замечания к проекту отчета до </w:t>
      </w:r>
      <w:r w:rsidR="00B90410" w:rsidRPr="003106D6">
        <w:rPr>
          <w:b/>
          <w:color w:val="000000" w:themeColor="text1"/>
          <w:sz w:val="28"/>
          <w:szCs w:val="28"/>
        </w:rPr>
        <w:t>17</w:t>
      </w:r>
      <w:r w:rsidR="00F246B7" w:rsidRPr="003106D6">
        <w:rPr>
          <w:b/>
          <w:color w:val="000000" w:themeColor="text1"/>
          <w:sz w:val="28"/>
          <w:szCs w:val="28"/>
        </w:rPr>
        <w:t xml:space="preserve"> </w:t>
      </w:r>
      <w:r w:rsidR="00B90410" w:rsidRPr="003106D6">
        <w:rPr>
          <w:b/>
          <w:color w:val="000000" w:themeColor="text1"/>
          <w:sz w:val="28"/>
          <w:szCs w:val="28"/>
        </w:rPr>
        <w:t>сентября</w:t>
      </w:r>
      <w:r w:rsidRPr="003106D6">
        <w:rPr>
          <w:b/>
          <w:color w:val="000000" w:themeColor="text1"/>
          <w:sz w:val="28"/>
          <w:szCs w:val="28"/>
        </w:rPr>
        <w:t xml:space="preserve"> </w:t>
      </w:r>
      <w:r w:rsidRPr="003106D6">
        <w:rPr>
          <w:b/>
          <w:color w:val="000000"/>
          <w:sz w:val="28"/>
          <w:szCs w:val="28"/>
        </w:rPr>
        <w:t>202</w:t>
      </w:r>
      <w:r w:rsidR="00B90410" w:rsidRPr="003106D6">
        <w:rPr>
          <w:b/>
          <w:color w:val="000000"/>
          <w:sz w:val="28"/>
          <w:szCs w:val="28"/>
        </w:rPr>
        <w:t>3</w:t>
      </w:r>
      <w:r w:rsidRPr="003106D6">
        <w:rPr>
          <w:b/>
          <w:color w:val="000000"/>
          <w:sz w:val="28"/>
          <w:szCs w:val="28"/>
        </w:rPr>
        <w:t xml:space="preserve"> года</w:t>
      </w:r>
      <w:r w:rsidRPr="003106D6">
        <w:rPr>
          <w:color w:val="000000"/>
          <w:sz w:val="28"/>
          <w:szCs w:val="28"/>
        </w:rPr>
        <w:t xml:space="preserve"> одним из следующих способов: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>- почтовым отправлением в ГБУ РК «РУТИКО» по адресу</w:t>
      </w:r>
      <w:r w:rsidR="00B90410" w:rsidRPr="003106D6">
        <w:rPr>
          <w:color w:val="000000"/>
          <w:sz w:val="28"/>
          <w:szCs w:val="28"/>
        </w:rPr>
        <w:t>:</w:t>
      </w:r>
      <w:r w:rsidRPr="003106D6">
        <w:rPr>
          <w:color w:val="000000"/>
          <w:sz w:val="28"/>
          <w:szCs w:val="28"/>
        </w:rPr>
        <w:t xml:space="preserve"> 167000, Республика Коми, г. Сыктывкар, ул. Карла Маркса, д.197;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 xml:space="preserve">- при личном обращении в ГБУ РК «РУТИКО» по адресу: Республика Коми, </w:t>
      </w:r>
      <w:r w:rsidR="006C3C9A" w:rsidRPr="003106D6">
        <w:rPr>
          <w:color w:val="000000"/>
          <w:sz w:val="28"/>
          <w:szCs w:val="28"/>
        </w:rPr>
        <w:br/>
      </w:r>
      <w:r w:rsidRPr="003106D6">
        <w:rPr>
          <w:color w:val="000000"/>
          <w:sz w:val="28"/>
          <w:szCs w:val="28"/>
        </w:rPr>
        <w:t xml:space="preserve">г. Сыктывкар, ул. Карла Маркса, д.197, время приема: пн.-чт. с 9:00 до 17:00, пт. с 9:00 до 16:45 </w:t>
      </w:r>
      <w:r w:rsidR="00B90410" w:rsidRPr="003106D6">
        <w:rPr>
          <w:color w:val="000000"/>
          <w:sz w:val="28"/>
          <w:szCs w:val="28"/>
        </w:rPr>
        <w:t>(</w:t>
      </w:r>
      <w:r w:rsidRPr="003106D6">
        <w:rPr>
          <w:color w:val="000000"/>
          <w:sz w:val="28"/>
          <w:szCs w:val="28"/>
        </w:rPr>
        <w:t>перерыв на обед 13:00-14:00)</w:t>
      </w:r>
      <w:r w:rsidR="006C3C9A" w:rsidRPr="003106D6">
        <w:rPr>
          <w:color w:val="000000"/>
          <w:sz w:val="28"/>
          <w:szCs w:val="28"/>
        </w:rPr>
        <w:t>;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>- по электронной почте ГБУ РК «РУТИКО»</w:t>
      </w:r>
      <w:r w:rsidR="00B90410" w:rsidRPr="003106D6">
        <w:rPr>
          <w:color w:val="000000"/>
          <w:sz w:val="28"/>
          <w:szCs w:val="28"/>
        </w:rPr>
        <w:t>:</w:t>
      </w:r>
      <w:r w:rsidRPr="003106D6">
        <w:rPr>
          <w:color w:val="000000"/>
          <w:sz w:val="28"/>
          <w:szCs w:val="28"/>
        </w:rPr>
        <w:t xml:space="preserve"> </w:t>
      </w:r>
      <w:proofErr w:type="spellStart"/>
      <w:r w:rsidRPr="003106D6">
        <w:rPr>
          <w:color w:val="000000"/>
          <w:sz w:val="28"/>
          <w:szCs w:val="28"/>
          <w:lang w:val="en-US"/>
        </w:rPr>
        <w:t>kadocenka</w:t>
      </w:r>
      <w:proofErr w:type="spellEnd"/>
      <w:r w:rsidRPr="003106D6">
        <w:rPr>
          <w:color w:val="000000"/>
          <w:sz w:val="28"/>
          <w:szCs w:val="28"/>
        </w:rPr>
        <w:t>.</w:t>
      </w:r>
      <w:proofErr w:type="spellStart"/>
      <w:r w:rsidRPr="003106D6">
        <w:rPr>
          <w:color w:val="000000"/>
          <w:sz w:val="28"/>
          <w:szCs w:val="28"/>
          <w:lang w:val="en-US"/>
        </w:rPr>
        <w:t>rkomi</w:t>
      </w:r>
      <w:proofErr w:type="spellEnd"/>
      <w:r w:rsidRPr="003106D6">
        <w:rPr>
          <w:color w:val="000000"/>
          <w:sz w:val="28"/>
          <w:szCs w:val="28"/>
        </w:rPr>
        <w:t>@mail.ru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 xml:space="preserve">Форма предоставления замечаний к проекту отчета размещена на официальном сайте ГБУ РК «РУТИКО» </w:t>
      </w:r>
      <w:hyperlink r:id="rId10" w:history="1">
        <w:r w:rsidRPr="003106D6">
          <w:rPr>
            <w:color w:val="000000"/>
            <w:sz w:val="28"/>
            <w:szCs w:val="28"/>
          </w:rPr>
          <w:t>http://www.rkbti.ru/</w:t>
        </w:r>
      </w:hyperlink>
      <w:r w:rsidRPr="003106D6">
        <w:rPr>
          <w:color w:val="000000"/>
          <w:sz w:val="28"/>
          <w:szCs w:val="28"/>
        </w:rPr>
        <w:t xml:space="preserve"> в разделе «Государственная кадастровая оценка», во вкладке «Услуга» - </w:t>
      </w:r>
      <w:hyperlink r:id="rId11" w:history="1">
        <w:r w:rsidRPr="003106D6">
          <w:rPr>
            <w:rStyle w:val="a7"/>
            <w:sz w:val="28"/>
            <w:szCs w:val="28"/>
          </w:rPr>
          <w:t>«Прием замечаний»</w:t>
        </w:r>
      </w:hyperlink>
      <w:r w:rsidRPr="003106D6">
        <w:rPr>
          <w:color w:val="000000"/>
          <w:sz w:val="28"/>
          <w:szCs w:val="28"/>
        </w:rPr>
        <w:t>.</w:t>
      </w:r>
      <w:r w:rsidR="006C3C9A" w:rsidRPr="003106D6">
        <w:rPr>
          <w:color w:val="000000"/>
          <w:sz w:val="28"/>
          <w:szCs w:val="28"/>
        </w:rPr>
        <w:t xml:space="preserve"> </w:t>
      </w:r>
    </w:p>
    <w:p w:rsidR="002215EF" w:rsidRPr="003106D6" w:rsidRDefault="006B2AC4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>Обращаем внимание, что з</w:t>
      </w:r>
      <w:r w:rsidR="002215EF" w:rsidRPr="003106D6">
        <w:rPr>
          <w:color w:val="000000"/>
          <w:sz w:val="28"/>
          <w:szCs w:val="28"/>
        </w:rPr>
        <w:t>амечания к проекту отчета наряду с изложением его сути должно содержать: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>1) фамилию, имя и отчество (последнее - при наличии) физического лица, полное наименование юридического лица, номер контактного телефона, адрес электронной почты (при наличии) лица, представившего замечание к проекту отчета;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>2) кадастровый номер объекта недвижимости, в отношении определения кадастровой стоимости которого представляется замечание к проекту отчета, если замечание относится к конкретному объекту недвижимости;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>3) указание на номера страниц (разделов) проекта отчета, к которым представляется замечание (при необходимости).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gramStart"/>
      <w:r w:rsidRPr="003106D6">
        <w:rPr>
          <w:color w:val="000000"/>
          <w:sz w:val="28"/>
          <w:szCs w:val="28"/>
        </w:rPr>
        <w:lastRenderedPageBreak/>
        <w:t>К замечанию к проекту отчета могут быть приложены документы, подтверждающие наличие ошибок, допущенных при определении кадастровой стоимости, а также иные документы, содержащие сведения о характеристиках объектов недвижимости, которые не были учтены при определении их кадастровой стоимости.</w:t>
      </w:r>
      <w:proofErr w:type="gramEnd"/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106D6">
        <w:rPr>
          <w:color w:val="000000"/>
          <w:sz w:val="28"/>
          <w:szCs w:val="28"/>
        </w:rPr>
        <w:t>Замечания к проекту отчета, не соответствующие т</w:t>
      </w:r>
      <w:r w:rsidR="000D5028" w:rsidRPr="003106D6">
        <w:rPr>
          <w:color w:val="000000"/>
          <w:sz w:val="28"/>
          <w:szCs w:val="28"/>
        </w:rPr>
        <w:t xml:space="preserve">ребованиям, установленным </w:t>
      </w:r>
      <w:r w:rsidRPr="003106D6">
        <w:rPr>
          <w:color w:val="000000"/>
          <w:sz w:val="28"/>
          <w:szCs w:val="28"/>
        </w:rPr>
        <w:t>статьей</w:t>
      </w:r>
      <w:r w:rsidR="000D5028" w:rsidRPr="003106D6">
        <w:rPr>
          <w:color w:val="000000"/>
          <w:sz w:val="28"/>
          <w:szCs w:val="28"/>
        </w:rPr>
        <w:t xml:space="preserve"> 14 Федерального закона от 03.07.2016 № 237-ФЗ «О госу</w:t>
      </w:r>
      <w:r w:rsidR="00B90410" w:rsidRPr="003106D6">
        <w:rPr>
          <w:color w:val="000000"/>
          <w:sz w:val="28"/>
          <w:szCs w:val="28"/>
        </w:rPr>
        <w:t>дарственной кадастровой оценке»,</w:t>
      </w:r>
      <w:r w:rsidRPr="003106D6">
        <w:rPr>
          <w:color w:val="000000"/>
          <w:sz w:val="28"/>
          <w:szCs w:val="28"/>
        </w:rPr>
        <w:t xml:space="preserve"> не подлежат рассмотрению.</w:t>
      </w:r>
    </w:p>
    <w:p w:rsidR="002215EF" w:rsidRPr="003106D6" w:rsidRDefault="002215EF" w:rsidP="00754900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gramStart"/>
      <w:r w:rsidRPr="003106D6">
        <w:rPr>
          <w:color w:val="000000"/>
          <w:sz w:val="28"/>
          <w:szCs w:val="28"/>
        </w:rPr>
        <w:t>В случае выявления ГБУ РК «РУТИКО» оснований для внесения изменений в проект отчета в течение срока его размещения в фонде данных государственной кадастровой оценки, в том числе в связи с представленными замечаниями, ГБУ РК «РУТИКО» составляет обновленную версию проекта отчета, содержащую требуемые изменения, а также справку с информацией об учтенных и неучтенных замечаниях к проекту отчета с обоснованием отказа в</w:t>
      </w:r>
      <w:proofErr w:type="gramEnd"/>
      <w:r w:rsidRPr="003106D6">
        <w:rPr>
          <w:color w:val="000000"/>
          <w:sz w:val="28"/>
          <w:szCs w:val="28"/>
        </w:rPr>
        <w:t xml:space="preserve"> их </w:t>
      </w:r>
      <w:proofErr w:type="gramStart"/>
      <w:r w:rsidRPr="003106D6">
        <w:rPr>
          <w:color w:val="000000"/>
          <w:sz w:val="28"/>
          <w:szCs w:val="28"/>
        </w:rPr>
        <w:t>учете</w:t>
      </w:r>
      <w:proofErr w:type="gramEnd"/>
      <w:r w:rsidRPr="003106D6">
        <w:rPr>
          <w:color w:val="000000"/>
          <w:sz w:val="28"/>
          <w:szCs w:val="28"/>
        </w:rPr>
        <w:t>.</w:t>
      </w:r>
    </w:p>
    <w:p w:rsidR="00527CEE" w:rsidRPr="003106D6" w:rsidRDefault="002215EF" w:rsidP="00527CEE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gramStart"/>
      <w:r w:rsidRPr="003106D6">
        <w:rPr>
          <w:color w:val="000000"/>
          <w:sz w:val="28"/>
          <w:szCs w:val="28"/>
        </w:rPr>
        <w:t>После чего ГБУ РК «РУТИКО» размещает обновленную версию проекта отчета для представления замечаний к нему и справку на своем официальном сайте http://www.rkbti.ru/ в разделе «Государственная кадастрова</w:t>
      </w:r>
      <w:r w:rsidR="00EE21C0" w:rsidRPr="003106D6">
        <w:rPr>
          <w:color w:val="000000"/>
          <w:sz w:val="28"/>
          <w:szCs w:val="28"/>
        </w:rPr>
        <w:t xml:space="preserve">я оценка» </w:t>
      </w:r>
      <w:r w:rsidRPr="003106D6">
        <w:rPr>
          <w:color w:val="000000"/>
          <w:sz w:val="28"/>
          <w:szCs w:val="28"/>
        </w:rPr>
        <w:t xml:space="preserve">в течение срока размещения текущей версии проекта отчета в фонде данных государственной кадастровой оценки и </w:t>
      </w:r>
      <w:r w:rsidR="00B21996" w:rsidRPr="003106D6">
        <w:rPr>
          <w:color w:val="000000"/>
          <w:sz w:val="28"/>
          <w:szCs w:val="28"/>
        </w:rPr>
        <w:t>5</w:t>
      </w:r>
      <w:r w:rsidRPr="003106D6">
        <w:rPr>
          <w:color w:val="000000"/>
          <w:sz w:val="28"/>
          <w:szCs w:val="28"/>
        </w:rPr>
        <w:t xml:space="preserve"> календарных дней после зав</w:t>
      </w:r>
      <w:r w:rsidR="00527CEE" w:rsidRPr="003106D6">
        <w:rPr>
          <w:color w:val="000000"/>
          <w:sz w:val="28"/>
          <w:szCs w:val="28"/>
        </w:rPr>
        <w:t>ершения срока такого размещения.</w:t>
      </w:r>
      <w:proofErr w:type="gramEnd"/>
    </w:p>
    <w:p w:rsidR="00B21996" w:rsidRPr="00527CEE" w:rsidRDefault="00B21996" w:rsidP="00527CEE">
      <w:pPr>
        <w:pStyle w:val="aa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6"/>
          <w:szCs w:val="26"/>
        </w:rPr>
      </w:pPr>
    </w:p>
    <w:p w:rsidR="00C041CD" w:rsidRPr="00527CEE" w:rsidRDefault="00C041CD" w:rsidP="00B21996">
      <w:pPr>
        <w:jc w:val="both"/>
        <w:rPr>
          <w:sz w:val="26"/>
          <w:szCs w:val="26"/>
        </w:rPr>
      </w:pPr>
    </w:p>
    <w:sectPr w:rsidR="00C041CD" w:rsidRPr="00527CEE" w:rsidSect="009F34D0">
      <w:headerReference w:type="default" r:id="rId12"/>
      <w:footerReference w:type="defaul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E1A" w:rsidRDefault="00925E1A">
      <w:r>
        <w:separator/>
      </w:r>
    </w:p>
  </w:endnote>
  <w:endnote w:type="continuationSeparator" w:id="0">
    <w:p w:rsidR="00925E1A" w:rsidRDefault="0092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719" w:rsidRPr="00235533" w:rsidRDefault="007E7E4E">
    <w:pPr>
      <w:pStyle w:val="a3"/>
      <w:rPr>
        <w:sz w:val="16"/>
        <w:szCs w:val="16"/>
      </w:rPr>
    </w:pPr>
    <w:r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E1A" w:rsidRDefault="00925E1A">
      <w:r>
        <w:separator/>
      </w:r>
    </w:p>
  </w:footnote>
  <w:footnote w:type="continuationSeparator" w:id="0">
    <w:p w:rsidR="00925E1A" w:rsidRDefault="00925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8336781"/>
      <w:docPartObj>
        <w:docPartGallery w:val="Page Numbers (Top of Page)"/>
        <w:docPartUnique/>
      </w:docPartObj>
    </w:sdtPr>
    <w:sdtEndPr/>
    <w:sdtContent>
      <w:p w:rsidR="009F34D0" w:rsidRDefault="009F34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6D6">
          <w:rPr>
            <w:noProof/>
          </w:rPr>
          <w:t>2</w:t>
        </w:r>
        <w:r>
          <w:fldChar w:fldCharType="end"/>
        </w:r>
      </w:p>
    </w:sdtContent>
  </w:sdt>
  <w:p w:rsidR="007A5719" w:rsidRDefault="00646C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A2622"/>
    <w:multiLevelType w:val="hybridMultilevel"/>
    <w:tmpl w:val="96B2D832"/>
    <w:lvl w:ilvl="0" w:tplc="CA3292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79C"/>
    <w:rsid w:val="000B477E"/>
    <w:rsid w:val="000D5028"/>
    <w:rsid w:val="00173B22"/>
    <w:rsid w:val="001E6737"/>
    <w:rsid w:val="002215EF"/>
    <w:rsid w:val="00231FA1"/>
    <w:rsid w:val="002B1007"/>
    <w:rsid w:val="002B6FEB"/>
    <w:rsid w:val="002F5BFA"/>
    <w:rsid w:val="003106D6"/>
    <w:rsid w:val="003116A3"/>
    <w:rsid w:val="00330806"/>
    <w:rsid w:val="00356130"/>
    <w:rsid w:val="00381263"/>
    <w:rsid w:val="00381B39"/>
    <w:rsid w:val="003F2646"/>
    <w:rsid w:val="00457A57"/>
    <w:rsid w:val="00497A82"/>
    <w:rsid w:val="004F4DDE"/>
    <w:rsid w:val="00524069"/>
    <w:rsid w:val="00527CEE"/>
    <w:rsid w:val="00587C95"/>
    <w:rsid w:val="00614B01"/>
    <w:rsid w:val="00633AE8"/>
    <w:rsid w:val="00646CC2"/>
    <w:rsid w:val="00653ADC"/>
    <w:rsid w:val="006B2AC4"/>
    <w:rsid w:val="006C3C9A"/>
    <w:rsid w:val="006D762F"/>
    <w:rsid w:val="006F4C85"/>
    <w:rsid w:val="00754900"/>
    <w:rsid w:val="007655D1"/>
    <w:rsid w:val="00771A53"/>
    <w:rsid w:val="007E7E4E"/>
    <w:rsid w:val="00861A11"/>
    <w:rsid w:val="008E46E9"/>
    <w:rsid w:val="00906A04"/>
    <w:rsid w:val="009150AB"/>
    <w:rsid w:val="00917F78"/>
    <w:rsid w:val="00925E1A"/>
    <w:rsid w:val="00942A82"/>
    <w:rsid w:val="0095413C"/>
    <w:rsid w:val="0099456E"/>
    <w:rsid w:val="009F34D0"/>
    <w:rsid w:val="00A07FD2"/>
    <w:rsid w:val="00A27D4D"/>
    <w:rsid w:val="00A8278B"/>
    <w:rsid w:val="00A82D57"/>
    <w:rsid w:val="00A84F4B"/>
    <w:rsid w:val="00A933B6"/>
    <w:rsid w:val="00B10FD0"/>
    <w:rsid w:val="00B21996"/>
    <w:rsid w:val="00B22A5D"/>
    <w:rsid w:val="00B35D3E"/>
    <w:rsid w:val="00B90410"/>
    <w:rsid w:val="00BE6267"/>
    <w:rsid w:val="00C041CD"/>
    <w:rsid w:val="00C04982"/>
    <w:rsid w:val="00C349B7"/>
    <w:rsid w:val="00C50387"/>
    <w:rsid w:val="00C6479C"/>
    <w:rsid w:val="00D32791"/>
    <w:rsid w:val="00D33D0F"/>
    <w:rsid w:val="00EB6158"/>
    <w:rsid w:val="00EC0F7A"/>
    <w:rsid w:val="00EE21C0"/>
    <w:rsid w:val="00EF3874"/>
    <w:rsid w:val="00F02172"/>
    <w:rsid w:val="00F246B7"/>
    <w:rsid w:val="00F7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7E4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E7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7E7E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7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E7E4E"/>
    <w:pPr>
      <w:jc w:val="center"/>
    </w:pPr>
    <w:rPr>
      <w:rFonts w:ascii="Arial" w:hAnsi="Arial" w:cs="Arial"/>
      <w:sz w:val="19"/>
      <w:szCs w:val="19"/>
    </w:rPr>
  </w:style>
  <w:style w:type="character" w:customStyle="1" w:styleId="30">
    <w:name w:val="Основной текст 3 Знак"/>
    <w:basedOn w:val="a0"/>
    <w:link w:val="3"/>
    <w:uiPriority w:val="99"/>
    <w:rsid w:val="007E7E4E"/>
    <w:rPr>
      <w:rFonts w:ascii="Arial" w:eastAsia="Times New Roman" w:hAnsi="Arial" w:cs="Arial"/>
      <w:sz w:val="19"/>
      <w:szCs w:val="19"/>
      <w:lang w:eastAsia="ru-RU"/>
    </w:rPr>
  </w:style>
  <w:style w:type="paragraph" w:styleId="2">
    <w:name w:val="Body Text Indent 2"/>
    <w:basedOn w:val="a"/>
    <w:link w:val="20"/>
    <w:uiPriority w:val="99"/>
    <w:rsid w:val="007E7E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E7E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7E7E4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10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100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unhideWhenUsed/>
    <w:rsid w:val="002215EF"/>
    <w:pPr>
      <w:spacing w:before="100" w:beforeAutospacing="1" w:after="100" w:afterAutospacing="1"/>
    </w:pPr>
  </w:style>
  <w:style w:type="character" w:styleId="ab">
    <w:name w:val="FollowedHyperlink"/>
    <w:basedOn w:val="a0"/>
    <w:uiPriority w:val="99"/>
    <w:semiHidden/>
    <w:unhideWhenUsed/>
    <w:rsid w:val="002215EF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A27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7E4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E7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7E7E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7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E7E4E"/>
    <w:pPr>
      <w:jc w:val="center"/>
    </w:pPr>
    <w:rPr>
      <w:rFonts w:ascii="Arial" w:hAnsi="Arial" w:cs="Arial"/>
      <w:sz w:val="19"/>
      <w:szCs w:val="19"/>
    </w:rPr>
  </w:style>
  <w:style w:type="character" w:customStyle="1" w:styleId="30">
    <w:name w:val="Основной текст 3 Знак"/>
    <w:basedOn w:val="a0"/>
    <w:link w:val="3"/>
    <w:uiPriority w:val="99"/>
    <w:rsid w:val="007E7E4E"/>
    <w:rPr>
      <w:rFonts w:ascii="Arial" w:eastAsia="Times New Roman" w:hAnsi="Arial" w:cs="Arial"/>
      <w:sz w:val="19"/>
      <w:szCs w:val="19"/>
      <w:lang w:eastAsia="ru-RU"/>
    </w:rPr>
  </w:style>
  <w:style w:type="paragraph" w:styleId="2">
    <w:name w:val="Body Text Indent 2"/>
    <w:basedOn w:val="a"/>
    <w:link w:val="20"/>
    <w:uiPriority w:val="99"/>
    <w:rsid w:val="007E7E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E7E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7E7E4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10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100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unhideWhenUsed/>
    <w:rsid w:val="002215EF"/>
    <w:pPr>
      <w:spacing w:before="100" w:beforeAutospacing="1" w:after="100" w:afterAutospacing="1"/>
    </w:pPr>
  </w:style>
  <w:style w:type="character" w:styleId="ab">
    <w:name w:val="FollowedHyperlink"/>
    <w:basedOn w:val="a0"/>
    <w:uiPriority w:val="99"/>
    <w:semiHidden/>
    <w:unhideWhenUsed/>
    <w:rsid w:val="002215EF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A27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wps/portal/p/cc_ib_portal_services/cc_ib_ais_fdgko/!ut/p/z1/lZLRTsIwFIafhQfQtkIYt2PRBTE6VJT2hpRx0tR0bXPoTPb2tpHEiIHNpjen_3f-85-kRJANEVZ-aiWDdlaaWHMx3ZaryS0rJmxZrudTmi-q-_nboqCUZuT9BFixLAL5ko1ZSekTI-J__X-A1E_PnJzGfnEy4neC4qYHSBH7hvAYMjsbckbJS_KonQ3ojAEk3OhDeAbvMByS5NF9QH18eYjanTYBUFt1jSBN6F47D4RfsR7Yts0OcCAsvTfdd0l4wBYGmcdlL2O1DKAcXo5cSZVYLxU8Hm374kaphn2LMHA9BBX_aOH2EWaM-Ga9obpqmtn45-aj0RcrznHc/p0/IZ7_GQ4E1C41KGUB60AIPJBVIC0080=CZ6_GQ4E1C41KGUB60AIPJBVIC0007=MEcontroller!null==/?restoreSessionState=true&amp;action=viewProcedure&amp;id=23134&amp;showPrj=true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kbti.ru/assessment/service/blok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kb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kbti.ru/assessment/repor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Новожилова Анастасия Владимировна</dc:creator>
  <cp:lastModifiedBy>Светлана Валерьевна Чемпалова</cp:lastModifiedBy>
  <cp:revision>2</cp:revision>
  <cp:lastPrinted>2020-08-21T08:02:00Z</cp:lastPrinted>
  <dcterms:created xsi:type="dcterms:W3CDTF">2023-08-29T06:36:00Z</dcterms:created>
  <dcterms:modified xsi:type="dcterms:W3CDTF">2023-08-29T06:36:00Z</dcterms:modified>
</cp:coreProperties>
</file>